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0EEF" w:rsidRDefault="0045080F" w:rsidP="00FC6BAC">
      <w:bookmarkStart w:id="0" w:name="_GoBack"/>
      <w:bookmarkEnd w:id="0"/>
      <w:r>
        <w:t xml:space="preserve">                                 </w:t>
      </w:r>
      <w:r w:rsidR="00580EEF">
        <w:t xml:space="preserve">                       </w:t>
      </w:r>
      <w:r>
        <w:t xml:space="preserve"> </w:t>
      </w:r>
      <w:r w:rsidRPr="00580EEF">
        <w:rPr>
          <w:b/>
          <w:sz w:val="40"/>
          <w:szCs w:val="40"/>
        </w:rPr>
        <w:t xml:space="preserve"> Описание</w:t>
      </w:r>
      <w:r>
        <w:t xml:space="preserve"> </w:t>
      </w:r>
    </w:p>
    <w:p w:rsidR="0045080F" w:rsidRDefault="00580EEF" w:rsidP="00FC6BAC">
      <w:r>
        <w:t xml:space="preserve">                                             </w:t>
      </w:r>
      <w:r w:rsidR="0045080F">
        <w:t>предлагаемой к поставке панели</w:t>
      </w:r>
    </w:p>
    <w:p w:rsidR="00580EEF" w:rsidRPr="005D24AF" w:rsidRDefault="00580EEF" w:rsidP="00FC6BAC">
      <w:r>
        <w:t xml:space="preserve">          </w:t>
      </w:r>
      <w:r w:rsidR="005D24AF">
        <w:t xml:space="preserve">                        </w:t>
      </w:r>
      <w:r w:rsidRPr="005D24AF">
        <w:t xml:space="preserve"> </w:t>
      </w:r>
      <w:r>
        <w:t>(</w:t>
      </w:r>
      <w:r w:rsidRPr="005D24AF">
        <w:rPr>
          <w:i/>
          <w:sz w:val="20"/>
          <w:szCs w:val="20"/>
        </w:rPr>
        <w:t xml:space="preserve">замена панели </w:t>
      </w:r>
      <w:r w:rsidRPr="005D24AF">
        <w:rPr>
          <w:i/>
          <w:sz w:val="20"/>
          <w:szCs w:val="20"/>
          <w:lang w:val="en-US"/>
        </w:rPr>
        <w:t>INEO</w:t>
      </w:r>
      <w:r w:rsidR="005D24AF" w:rsidRPr="005D24AF">
        <w:rPr>
          <w:i/>
          <w:sz w:val="20"/>
          <w:szCs w:val="20"/>
        </w:rPr>
        <w:t xml:space="preserve">, модель </w:t>
      </w:r>
      <w:r w:rsidR="005D24AF" w:rsidRPr="005D24AF">
        <w:rPr>
          <w:i/>
          <w:sz w:val="20"/>
          <w:szCs w:val="20"/>
          <w:lang w:val="en-US"/>
        </w:rPr>
        <w:t>ALM</w:t>
      </w:r>
      <w:r w:rsidR="005D24AF" w:rsidRPr="005D24AF">
        <w:rPr>
          <w:i/>
          <w:sz w:val="20"/>
          <w:szCs w:val="20"/>
        </w:rPr>
        <w:t>160-16</w:t>
      </w:r>
      <w:r w:rsidR="005D24AF" w:rsidRPr="005D24AF">
        <w:rPr>
          <w:i/>
          <w:sz w:val="20"/>
          <w:szCs w:val="20"/>
          <w:lang w:val="en-US"/>
        </w:rPr>
        <w:t>SF</w:t>
      </w:r>
      <w:r w:rsidR="005D24AF" w:rsidRPr="005D24AF">
        <w:rPr>
          <w:i/>
          <w:sz w:val="20"/>
          <w:szCs w:val="20"/>
        </w:rPr>
        <w:t>/</w:t>
      </w:r>
      <w:r w:rsidR="005D24AF" w:rsidRPr="005D24AF">
        <w:rPr>
          <w:i/>
          <w:sz w:val="20"/>
          <w:szCs w:val="20"/>
          <w:lang w:val="en-US"/>
        </w:rPr>
        <w:t>DF</w:t>
      </w:r>
      <w:r w:rsidRPr="005D24AF">
        <w:t>)</w:t>
      </w:r>
    </w:p>
    <w:p w:rsidR="00401EA3" w:rsidRPr="00401EA3" w:rsidRDefault="004F24E8" w:rsidP="00401EA3">
      <w:pPr>
        <w:pStyle w:val="msonormalmrcssattr"/>
        <w:numPr>
          <w:ilvl w:val="0"/>
          <w:numId w:val="1"/>
        </w:numPr>
        <w:shd w:val="clear" w:color="auto" w:fill="FFFFFF"/>
        <w:rPr>
          <w:rFonts w:ascii="Arial" w:hAnsi="Arial" w:cs="Arial"/>
          <w:color w:val="000000" w:themeColor="text1"/>
          <w:sz w:val="23"/>
          <w:szCs w:val="23"/>
        </w:rPr>
      </w:pPr>
      <w:r>
        <w:t>Тип матрицы</w:t>
      </w:r>
      <w:r w:rsidR="00F51832">
        <w:t xml:space="preserve"> панели</w:t>
      </w:r>
      <w:r>
        <w:t xml:space="preserve">:   </w:t>
      </w:r>
      <w:r>
        <w:rPr>
          <w:lang w:val="en-US"/>
        </w:rPr>
        <w:t>LED</w:t>
      </w:r>
      <w:r>
        <w:t xml:space="preserve"> матрица ,   3-х цветный  </w:t>
      </w:r>
      <w:r>
        <w:rPr>
          <w:lang w:val="en-US"/>
        </w:rPr>
        <w:t>SMD</w:t>
      </w:r>
      <w:r w:rsidRPr="004F24E8">
        <w:t xml:space="preserve"> </w:t>
      </w:r>
      <w:r>
        <w:t>светодиод</w:t>
      </w:r>
      <w:r w:rsidR="005F303B">
        <w:t xml:space="preserve"> 5050</w:t>
      </w:r>
      <w:r>
        <w:t>, шаг</w:t>
      </w:r>
      <w:r w:rsidR="00170BEF">
        <w:t xml:space="preserve"> светодиодов</w:t>
      </w:r>
      <w:r>
        <w:t xml:space="preserve"> -5 мм.</w:t>
      </w:r>
      <w:r w:rsidR="00170BEF">
        <w:t xml:space="preserve"> (32 х 64=2048 пикселей на поле стандартной матрицы/модуля)</w:t>
      </w:r>
      <w:r w:rsidR="00D053F3">
        <w:t>.</w:t>
      </w:r>
      <w:r w:rsidR="00401EA3">
        <w:t xml:space="preserve">      </w:t>
      </w:r>
      <w:r w:rsidR="00D053F3">
        <w:t xml:space="preserve"> </w:t>
      </w:r>
      <w:r w:rsidR="00401EA3" w:rsidRPr="00401EA3">
        <w:rPr>
          <w:rFonts w:ascii="Calibri" w:hAnsi="Calibri" w:cs="Arial"/>
          <w:color w:val="000000" w:themeColor="text1"/>
          <w:sz w:val="22"/>
          <w:szCs w:val="22"/>
        </w:rPr>
        <w:t>Светодиодная панель </w:t>
      </w:r>
      <w:r w:rsidR="00401EA3" w:rsidRPr="00401EA3">
        <w:rPr>
          <w:rFonts w:ascii="Calibri" w:hAnsi="Calibri" w:cs="Arial"/>
          <w:color w:val="000000" w:themeColor="text1"/>
          <w:sz w:val="22"/>
          <w:szCs w:val="22"/>
          <w:lang w:val="en-US"/>
        </w:rPr>
        <w:t>ELX</w:t>
      </w:r>
      <w:r w:rsidR="00401EA3" w:rsidRPr="00401EA3">
        <w:rPr>
          <w:rFonts w:ascii="Calibri" w:hAnsi="Calibri" w:cs="Arial"/>
          <w:color w:val="000000" w:themeColor="text1"/>
          <w:sz w:val="22"/>
          <w:szCs w:val="22"/>
        </w:rPr>
        <w:t>.</w:t>
      </w:r>
      <w:r w:rsidR="00401EA3" w:rsidRPr="00401EA3">
        <w:rPr>
          <w:rFonts w:ascii="Calibri" w:hAnsi="Calibri" w:cs="Arial"/>
          <w:color w:val="000000" w:themeColor="text1"/>
          <w:sz w:val="22"/>
          <w:szCs w:val="22"/>
          <w:lang w:val="en-US"/>
        </w:rPr>
        <w:t>S</w:t>
      </w:r>
      <w:r w:rsidR="00401EA3" w:rsidRPr="00401EA3">
        <w:rPr>
          <w:rFonts w:ascii="Calibri" w:hAnsi="Calibri" w:cs="Arial"/>
          <w:color w:val="000000" w:themeColor="text1"/>
          <w:sz w:val="22"/>
          <w:szCs w:val="22"/>
        </w:rPr>
        <w:t>5.32</w:t>
      </w:r>
      <w:r w:rsidR="00401EA3" w:rsidRPr="00401EA3">
        <w:rPr>
          <w:rFonts w:ascii="Calibri" w:hAnsi="Calibri" w:cs="Arial"/>
          <w:color w:val="000000" w:themeColor="text1"/>
          <w:sz w:val="22"/>
          <w:szCs w:val="22"/>
          <w:lang w:val="en-US"/>
        </w:rPr>
        <w:t>x</w:t>
      </w:r>
      <w:r w:rsidR="00401EA3" w:rsidRPr="00401EA3">
        <w:rPr>
          <w:rFonts w:ascii="Calibri" w:hAnsi="Calibri" w:cs="Arial"/>
          <w:color w:val="000000" w:themeColor="text1"/>
          <w:sz w:val="22"/>
          <w:szCs w:val="22"/>
        </w:rPr>
        <w:t>320-2</w:t>
      </w:r>
      <w:r w:rsidR="00401EA3" w:rsidRPr="00401EA3">
        <w:rPr>
          <w:rFonts w:ascii="Calibri" w:hAnsi="Calibri" w:cs="Arial"/>
          <w:color w:val="000000" w:themeColor="text1"/>
          <w:sz w:val="22"/>
          <w:szCs w:val="22"/>
          <w:lang w:val="en-US"/>
        </w:rPr>
        <w:t>RGB</w:t>
      </w:r>
      <w:r w:rsidR="00401EA3" w:rsidRPr="00401EA3">
        <w:rPr>
          <w:rFonts w:ascii="Calibri" w:hAnsi="Calibri" w:cs="Arial"/>
          <w:color w:val="000000" w:themeColor="text1"/>
          <w:sz w:val="22"/>
          <w:szCs w:val="22"/>
        </w:rPr>
        <w:t>-</w:t>
      </w:r>
      <w:r w:rsidR="00401EA3" w:rsidRPr="00401EA3">
        <w:rPr>
          <w:rFonts w:ascii="Calibri" w:hAnsi="Calibri" w:cs="Arial"/>
          <w:color w:val="000000" w:themeColor="text1"/>
          <w:sz w:val="22"/>
          <w:szCs w:val="22"/>
          <w:lang w:val="en-US"/>
        </w:rPr>
        <w:t>Modbus </w:t>
      </w:r>
      <w:r w:rsidR="00401EA3" w:rsidRPr="00401EA3">
        <w:rPr>
          <w:rFonts w:ascii="Calibri" w:hAnsi="Calibri" w:cs="Arial"/>
          <w:color w:val="000000" w:themeColor="text1"/>
          <w:sz w:val="22"/>
          <w:szCs w:val="22"/>
        </w:rPr>
        <w:t>ТУ 4032-001-19805031-2017</w:t>
      </w:r>
    </w:p>
    <w:p w:rsidR="00156B18" w:rsidRDefault="00D053F3" w:rsidP="00211857">
      <w:pPr>
        <w:pStyle w:val="a3"/>
        <w:numPr>
          <w:ilvl w:val="0"/>
          <w:numId w:val="1"/>
        </w:numPr>
        <w:jc w:val="both"/>
      </w:pPr>
      <w:r>
        <w:t>Средний срок наработки светодиодов</w:t>
      </w:r>
      <w:r w:rsidR="00401EA3">
        <w:t xml:space="preserve"> </w:t>
      </w:r>
      <w:r>
        <w:t>-</w:t>
      </w:r>
      <w:r w:rsidRPr="00401EA3">
        <w:t xml:space="preserve"> </w:t>
      </w:r>
      <w:r>
        <w:t xml:space="preserve">не менее </w:t>
      </w:r>
      <w:r w:rsidRPr="00401EA3">
        <w:t xml:space="preserve"> 100</w:t>
      </w:r>
      <w:r>
        <w:t> </w:t>
      </w:r>
      <w:r w:rsidRPr="00401EA3">
        <w:t>000</w:t>
      </w:r>
      <w:r>
        <w:t xml:space="preserve"> часов.</w:t>
      </w:r>
      <w:r w:rsidR="00401EA3">
        <w:t xml:space="preserve">, </w:t>
      </w:r>
    </w:p>
    <w:p w:rsidR="004F24E8" w:rsidRDefault="00170BEF" w:rsidP="00211857">
      <w:pPr>
        <w:pStyle w:val="a3"/>
        <w:numPr>
          <w:ilvl w:val="0"/>
          <w:numId w:val="1"/>
        </w:numPr>
        <w:jc w:val="both"/>
      </w:pPr>
      <w:r>
        <w:t>Геометрические р</w:t>
      </w:r>
      <w:r w:rsidR="004F24E8">
        <w:t xml:space="preserve">азмер </w:t>
      </w:r>
      <w:r w:rsidR="008C214C">
        <w:t xml:space="preserve"> стандартного </w:t>
      </w:r>
      <w:r w:rsidR="00A04B16">
        <w:t xml:space="preserve"> </w:t>
      </w:r>
      <w:r w:rsidR="00A04B16">
        <w:rPr>
          <w:lang w:val="en-US"/>
        </w:rPr>
        <w:t>LED</w:t>
      </w:r>
      <w:r w:rsidR="00A04B16" w:rsidRPr="00A04B16">
        <w:t xml:space="preserve"> </w:t>
      </w:r>
      <w:r w:rsidR="004F24E8">
        <w:t>модуля: 160 х 320  (мм х мм)</w:t>
      </w:r>
    </w:p>
    <w:p w:rsidR="00510244" w:rsidRDefault="00510244" w:rsidP="00211857">
      <w:pPr>
        <w:pStyle w:val="a3"/>
        <w:numPr>
          <w:ilvl w:val="0"/>
          <w:numId w:val="1"/>
        </w:numPr>
        <w:jc w:val="both"/>
      </w:pPr>
      <w:r>
        <w:t>Кол-во отображаемых символов</w:t>
      </w:r>
      <w:r w:rsidR="00170BEF">
        <w:t>/пиктограмм состояния сварочной ячейки</w:t>
      </w:r>
      <w:r>
        <w:t xml:space="preserve"> на поле стандартного </w:t>
      </w:r>
      <w:r w:rsidR="00A04B16" w:rsidRPr="00A04B16">
        <w:t xml:space="preserve"> </w:t>
      </w:r>
      <w:r w:rsidR="00A04B16">
        <w:rPr>
          <w:lang w:val="en-US"/>
        </w:rPr>
        <w:t>LED</w:t>
      </w:r>
      <w:r w:rsidR="00A04B16" w:rsidRPr="00A04B16">
        <w:t xml:space="preserve"> </w:t>
      </w:r>
      <w:r>
        <w:t>модуля – 2 шт.</w:t>
      </w:r>
    </w:p>
    <w:p w:rsidR="00510244" w:rsidRDefault="00510244" w:rsidP="00211857">
      <w:pPr>
        <w:pStyle w:val="a3"/>
        <w:numPr>
          <w:ilvl w:val="0"/>
          <w:numId w:val="1"/>
        </w:numPr>
        <w:jc w:val="both"/>
      </w:pPr>
      <w:r>
        <w:t xml:space="preserve">Максимальный размер символа  </w:t>
      </w:r>
      <w:r w:rsidR="00170BEF">
        <w:t>/</w:t>
      </w:r>
      <w:r>
        <w:t>пиктограммы</w:t>
      </w:r>
      <w:r w:rsidR="005F303B">
        <w:t>, примерно</w:t>
      </w:r>
      <w:r>
        <w:t xml:space="preserve"> -155 х 155 (мм х мм)</w:t>
      </w:r>
    </w:p>
    <w:p w:rsidR="004F24E8" w:rsidRDefault="004F24E8" w:rsidP="00211857">
      <w:pPr>
        <w:pStyle w:val="a3"/>
        <w:numPr>
          <w:ilvl w:val="0"/>
          <w:numId w:val="1"/>
        </w:numPr>
        <w:jc w:val="both"/>
      </w:pPr>
      <w:r>
        <w:t xml:space="preserve">Состав панели: </w:t>
      </w:r>
    </w:p>
    <w:p w:rsidR="004F24E8" w:rsidRDefault="004F24E8" w:rsidP="00211857">
      <w:pPr>
        <w:pStyle w:val="a3"/>
        <w:jc w:val="both"/>
      </w:pPr>
      <w:r>
        <w:t xml:space="preserve">- символьная строка,  состоит из 5 стандартных </w:t>
      </w:r>
      <w:r w:rsidR="00211857">
        <w:rPr>
          <w:lang w:val="en-US"/>
        </w:rPr>
        <w:t>LED</w:t>
      </w:r>
      <w:r w:rsidR="00211857" w:rsidRPr="00211857">
        <w:t xml:space="preserve"> </w:t>
      </w:r>
      <w:r>
        <w:t>модулей, расположена вдоль нижней  длинной стороны панели.</w:t>
      </w:r>
    </w:p>
    <w:p w:rsidR="004F24E8" w:rsidRDefault="004F24E8" w:rsidP="00211857">
      <w:pPr>
        <w:pStyle w:val="a3"/>
        <w:jc w:val="both"/>
      </w:pPr>
      <w:r>
        <w:t>- строка/поле  для отображения показания часов, размер 160 х 320 (мм х мм), расположена в левой верхней части панели</w:t>
      </w:r>
    </w:p>
    <w:p w:rsidR="00F36E3C" w:rsidRDefault="00F36E3C" w:rsidP="00211857">
      <w:pPr>
        <w:pStyle w:val="a3"/>
        <w:jc w:val="both"/>
      </w:pPr>
      <w:r>
        <w:t>- максимальное кол-во отображаемых  на панели символов</w:t>
      </w:r>
      <w:r w:rsidR="00211857" w:rsidRPr="00211857">
        <w:t>/</w:t>
      </w:r>
      <w:r w:rsidR="00211857">
        <w:t>пиктограмм</w:t>
      </w:r>
      <w:r>
        <w:t xml:space="preserve"> -    10 шт. (по 2 шт  на                </w:t>
      </w:r>
      <w:r w:rsidR="00211857" w:rsidRPr="00401EA3">
        <w:t xml:space="preserve"> </w:t>
      </w:r>
      <w:r w:rsidR="00211857">
        <w:t>поле стандартной матрицы/</w:t>
      </w:r>
      <w:r>
        <w:t xml:space="preserve"> модул</w:t>
      </w:r>
      <w:r w:rsidR="00211857">
        <w:t>я</w:t>
      </w:r>
      <w:r>
        <w:t>)</w:t>
      </w:r>
    </w:p>
    <w:p w:rsidR="00A04B16" w:rsidRPr="00A04B16" w:rsidRDefault="00A04B16" w:rsidP="00211857">
      <w:pPr>
        <w:pStyle w:val="a3"/>
        <w:jc w:val="both"/>
      </w:pPr>
      <w:r w:rsidRPr="00A04B16">
        <w:t>-</w:t>
      </w:r>
      <w:r>
        <w:t xml:space="preserve"> ИП, оборудование обработки и вывода инф-ии на </w:t>
      </w:r>
      <w:r>
        <w:rPr>
          <w:lang w:val="en-US"/>
        </w:rPr>
        <w:t>LED</w:t>
      </w:r>
      <w:r>
        <w:t xml:space="preserve"> модули.</w:t>
      </w:r>
    </w:p>
    <w:p w:rsidR="00FC6BAC" w:rsidRDefault="008C214C" w:rsidP="00211857">
      <w:pPr>
        <w:pStyle w:val="a3"/>
        <w:numPr>
          <w:ilvl w:val="0"/>
          <w:numId w:val="1"/>
        </w:numPr>
        <w:jc w:val="both"/>
      </w:pPr>
      <w:r>
        <w:t xml:space="preserve"> Размер панели</w:t>
      </w:r>
      <w:r w:rsidR="007C390B">
        <w:t>, примерно</w:t>
      </w:r>
      <w:r>
        <w:t xml:space="preserve"> :</w:t>
      </w:r>
      <w:r w:rsidR="00FC6BAC">
        <w:t xml:space="preserve"> </w:t>
      </w:r>
      <w:r w:rsidR="00510244">
        <w:t>17000 х 440 х 120 ( мм х мм х мм)</w:t>
      </w:r>
      <w:r w:rsidR="004678F6">
        <w:t xml:space="preserve">, вес </w:t>
      </w:r>
      <w:r w:rsidR="004678F6" w:rsidRPr="004678F6">
        <w:t>~</w:t>
      </w:r>
      <w:r w:rsidR="004678F6">
        <w:t>10 кг</w:t>
      </w:r>
      <w:r w:rsidR="00D24D35">
        <w:t>, цвет корпуса панели: синий  (</w:t>
      </w:r>
      <w:r w:rsidR="00D24D35">
        <w:rPr>
          <w:lang w:val="en-US"/>
        </w:rPr>
        <w:t>RAL</w:t>
      </w:r>
      <w:r w:rsidR="00D24D35" w:rsidRPr="00D24D35">
        <w:t xml:space="preserve"> 50</w:t>
      </w:r>
      <w:r w:rsidR="00CC558A">
        <w:t>05</w:t>
      </w:r>
      <w:r w:rsidR="00D24D35">
        <w:t>, матовый), как вариант- черный матовый.</w:t>
      </w:r>
    </w:p>
    <w:p w:rsidR="0045080F" w:rsidRDefault="0045080F" w:rsidP="00211857">
      <w:pPr>
        <w:pStyle w:val="a3"/>
        <w:jc w:val="both"/>
      </w:pPr>
    </w:p>
    <w:p w:rsidR="0045080F" w:rsidRDefault="0045080F" w:rsidP="0045080F">
      <w:pPr>
        <w:pStyle w:val="a3"/>
        <w:ind w:left="0"/>
        <w:rPr>
          <w:noProof/>
          <w:lang w:eastAsia="ru-RU"/>
        </w:rPr>
      </w:pPr>
    </w:p>
    <w:p w:rsidR="0045080F" w:rsidRDefault="0045080F" w:rsidP="0045080F">
      <w:pPr>
        <w:pStyle w:val="a3"/>
        <w:ind w:left="0"/>
      </w:pPr>
      <w:r>
        <w:rPr>
          <w:noProof/>
          <w:lang w:eastAsia="ru-RU"/>
        </w:rPr>
        <w:drawing>
          <wp:inline distT="0" distB="0" distL="0" distR="0">
            <wp:extent cx="6391356" cy="36385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анель  с матрицами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468" cy="3643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857" w:rsidRDefault="00211857" w:rsidP="00211857">
      <w:pPr>
        <w:pStyle w:val="a3"/>
      </w:pPr>
    </w:p>
    <w:p w:rsidR="00FC6BAC" w:rsidRDefault="00FC6BAC" w:rsidP="00FC6BAC">
      <w:pPr>
        <w:pStyle w:val="a3"/>
        <w:numPr>
          <w:ilvl w:val="0"/>
          <w:numId w:val="1"/>
        </w:numPr>
      </w:pPr>
      <w:r>
        <w:t xml:space="preserve">Угол обзора в вертикальной  и горизонтальной  плоскостях </w:t>
      </w:r>
      <w:r w:rsidRPr="00FC6BAC">
        <w:t>~</w:t>
      </w:r>
      <w:r>
        <w:t xml:space="preserve"> 120 град.</w:t>
      </w:r>
    </w:p>
    <w:p w:rsidR="00FC6BAC" w:rsidRDefault="00FC6BAC" w:rsidP="00211857">
      <w:pPr>
        <w:pStyle w:val="a3"/>
        <w:numPr>
          <w:ilvl w:val="0"/>
          <w:numId w:val="1"/>
        </w:numPr>
        <w:jc w:val="both"/>
      </w:pPr>
      <w:r>
        <w:lastRenderedPageBreak/>
        <w:t>Максимальная  потребляемая мощность</w:t>
      </w:r>
      <w:r w:rsidR="00A04B16">
        <w:t xml:space="preserve"> от  электросети</w:t>
      </w:r>
      <w:r w:rsidR="004678F6">
        <w:t xml:space="preserve"> 220 В+-10%, 50 Гц, </w:t>
      </w:r>
      <w:r>
        <w:t xml:space="preserve"> – не более 300 Вт.</w:t>
      </w:r>
    </w:p>
    <w:p w:rsidR="00AE2216" w:rsidRDefault="00AE2216" w:rsidP="00211857">
      <w:pPr>
        <w:pStyle w:val="a3"/>
        <w:numPr>
          <w:ilvl w:val="0"/>
          <w:numId w:val="1"/>
        </w:numPr>
        <w:jc w:val="both"/>
      </w:pPr>
      <w:r>
        <w:t>Д</w:t>
      </w:r>
      <w:r w:rsidR="00FC6BAC">
        <w:t>альность</w:t>
      </w:r>
      <w:r>
        <w:t xml:space="preserve"> </w:t>
      </w:r>
      <w:r w:rsidR="00F36E3C">
        <w:t xml:space="preserve"> наблюдения, не менее </w:t>
      </w:r>
      <w:r>
        <w:t xml:space="preserve"> </w:t>
      </w:r>
      <w:r>
        <w:rPr>
          <w:lang w:val="en-US"/>
        </w:rPr>
        <w:t xml:space="preserve">~50 </w:t>
      </w:r>
      <w:r>
        <w:t>м</w:t>
      </w:r>
    </w:p>
    <w:p w:rsidR="00FC6BAC" w:rsidRDefault="004678F6" w:rsidP="00211857">
      <w:pPr>
        <w:pStyle w:val="a3"/>
        <w:numPr>
          <w:ilvl w:val="0"/>
          <w:numId w:val="1"/>
        </w:numPr>
        <w:jc w:val="both"/>
      </w:pPr>
      <w:r>
        <w:t>Протокол обмена</w:t>
      </w:r>
      <w:r w:rsidR="005F303B">
        <w:t xml:space="preserve"> с контроллером сети </w:t>
      </w:r>
      <w:r>
        <w:t xml:space="preserve"> – </w:t>
      </w:r>
      <w:r>
        <w:rPr>
          <w:lang w:val="en-US"/>
        </w:rPr>
        <w:t>Ethernet</w:t>
      </w:r>
      <w:r w:rsidRPr="00D24D35">
        <w:t>/</w:t>
      </w:r>
      <w:r>
        <w:rPr>
          <w:lang w:val="en-US"/>
        </w:rPr>
        <w:t>IP</w:t>
      </w:r>
      <w:r w:rsidR="00FC6BAC">
        <w:t xml:space="preserve">  </w:t>
      </w:r>
    </w:p>
    <w:p w:rsidR="00D24D35" w:rsidRDefault="00D24D35" w:rsidP="00211857">
      <w:pPr>
        <w:pStyle w:val="a3"/>
        <w:numPr>
          <w:ilvl w:val="0"/>
          <w:numId w:val="1"/>
        </w:numPr>
        <w:jc w:val="both"/>
      </w:pPr>
      <w:r>
        <w:t xml:space="preserve">Подключение к производственной сети и сети  эл. питания посредством </w:t>
      </w:r>
      <w:r w:rsidR="00A04B16" w:rsidRPr="00A04B16">
        <w:t xml:space="preserve"> </w:t>
      </w:r>
      <w:r w:rsidR="00A04B16">
        <w:t xml:space="preserve">соответствующих </w:t>
      </w:r>
      <w:r>
        <w:t>разъемов типа</w:t>
      </w:r>
      <w:r w:rsidRPr="00D24D35">
        <w:t xml:space="preserve"> </w:t>
      </w:r>
      <w:r>
        <w:t>«</w:t>
      </w:r>
      <w:r>
        <w:rPr>
          <w:lang w:val="en-US"/>
        </w:rPr>
        <w:t>Harting</w:t>
      </w:r>
      <w:r>
        <w:t xml:space="preserve">». </w:t>
      </w:r>
    </w:p>
    <w:p w:rsidR="00D24D35" w:rsidRDefault="00D24D35" w:rsidP="00211857">
      <w:pPr>
        <w:pStyle w:val="a3"/>
        <w:numPr>
          <w:ilvl w:val="0"/>
          <w:numId w:val="1"/>
        </w:numPr>
        <w:jc w:val="both"/>
      </w:pPr>
      <w:r>
        <w:t xml:space="preserve"> Способ крепления: подвешивание за монтажные проушины к несущим элементам стального каркаса </w:t>
      </w:r>
      <w:r w:rsidR="00C16C23">
        <w:t xml:space="preserve">крыши </w:t>
      </w:r>
      <w:r w:rsidR="000F5EC4">
        <w:t xml:space="preserve"> сварочного</w:t>
      </w:r>
      <w:r w:rsidR="00C16C23">
        <w:t xml:space="preserve">  участка.</w:t>
      </w:r>
      <w:r w:rsidR="000F5EC4">
        <w:t xml:space="preserve"> (необходимый крепежный комплект: оцинкованный трос, диаметр не менее 4 мм, коуши, струбцины)</w:t>
      </w:r>
    </w:p>
    <w:p w:rsidR="007E0766" w:rsidRDefault="007E0766" w:rsidP="00211857">
      <w:pPr>
        <w:pStyle w:val="a3"/>
        <w:numPr>
          <w:ilvl w:val="0"/>
          <w:numId w:val="1"/>
        </w:numPr>
        <w:jc w:val="both"/>
      </w:pPr>
      <w:r>
        <w:t xml:space="preserve">Вид пиктограмм, </w:t>
      </w:r>
      <w:r w:rsidR="00211857">
        <w:t xml:space="preserve"> цвет-красный, </w:t>
      </w:r>
      <w:r>
        <w:t>выводимых на экран панели, 6 шт:</w:t>
      </w:r>
    </w:p>
    <w:p w:rsidR="007E0766" w:rsidRDefault="007E0766" w:rsidP="007E0766"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6445250" cy="327395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иктограмма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3866" cy="327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766" w:rsidRDefault="007E0766" w:rsidP="007E0766">
      <w:r>
        <w:rPr>
          <w:noProof/>
          <w:lang w:eastAsia="ru-RU"/>
        </w:rPr>
        <w:drawing>
          <wp:inline distT="0" distB="0" distL="0" distR="0">
            <wp:extent cx="6446520" cy="32287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иктограмма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658" cy="3234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766" w:rsidRDefault="007E0766" w:rsidP="007E0766"/>
    <w:p w:rsidR="007E0766" w:rsidRDefault="007E0766" w:rsidP="007E0766">
      <w:r>
        <w:rPr>
          <w:noProof/>
          <w:lang w:eastAsia="ru-RU"/>
        </w:rPr>
        <w:drawing>
          <wp:inline distT="0" distB="0" distL="0" distR="0">
            <wp:extent cx="6419850" cy="324305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иктограмма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1981" cy="3259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7D2" w:rsidRDefault="009937D2" w:rsidP="007E0766"/>
    <w:p w:rsidR="007E0766" w:rsidRDefault="009937D2" w:rsidP="007E0766">
      <w:r>
        <w:t>Рис.2-4:     в</w:t>
      </w:r>
      <w:r w:rsidR="00486FA8">
        <w:t>ид отображаемых на панели пиктограмм, соглас</w:t>
      </w:r>
      <w:r w:rsidR="003E13AC">
        <w:t>но исходных данных от заказчика.</w:t>
      </w:r>
      <w:r w:rsidR="00486FA8">
        <w:t xml:space="preserve"> </w:t>
      </w:r>
    </w:p>
    <w:p w:rsidR="009937D2" w:rsidRDefault="009937D2" w:rsidP="007E0766">
      <w:pPr>
        <w:rPr>
          <w:b/>
        </w:rPr>
      </w:pPr>
    </w:p>
    <w:p w:rsidR="009937D2" w:rsidRDefault="009937D2" w:rsidP="007E0766">
      <w:pPr>
        <w:rPr>
          <w:b/>
        </w:rPr>
      </w:pPr>
    </w:p>
    <w:p w:rsidR="00401EA3" w:rsidRPr="00CC558A" w:rsidRDefault="0057322B" w:rsidP="007E0766">
      <w:pPr>
        <w:rPr>
          <w:b/>
        </w:rPr>
      </w:pPr>
      <w:r w:rsidRPr="00CC558A">
        <w:rPr>
          <w:b/>
        </w:rPr>
        <w:t xml:space="preserve">               </w:t>
      </w:r>
      <w:r w:rsidR="00CC558A" w:rsidRPr="00CC558A">
        <w:rPr>
          <w:b/>
        </w:rPr>
        <w:t xml:space="preserve">                          </w:t>
      </w:r>
      <w:r w:rsidR="00CC558A">
        <w:rPr>
          <w:b/>
        </w:rPr>
        <w:t xml:space="preserve">              </w:t>
      </w:r>
      <w:r w:rsidR="00CC558A" w:rsidRPr="00CC558A">
        <w:rPr>
          <w:b/>
        </w:rPr>
        <w:t xml:space="preserve"> Состав оборудования </w:t>
      </w:r>
      <w:r w:rsidR="00CC558A">
        <w:rPr>
          <w:b/>
        </w:rPr>
        <w:t xml:space="preserve"> световой </w:t>
      </w:r>
      <w:r w:rsidR="00CC558A" w:rsidRPr="00CC558A">
        <w:rPr>
          <w:b/>
        </w:rPr>
        <w:t>панели:</w:t>
      </w:r>
    </w:p>
    <w:p w:rsidR="009937D2" w:rsidRPr="009937D2" w:rsidRDefault="00401EA3" w:rsidP="009937D2">
      <w:pPr>
        <w:pStyle w:val="msonormalmrcssattr"/>
        <w:numPr>
          <w:ilvl w:val="0"/>
          <w:numId w:val="1"/>
        </w:numPr>
        <w:shd w:val="clear" w:color="auto" w:fill="FFFFFF"/>
        <w:rPr>
          <w:rFonts w:ascii="Arial" w:hAnsi="Arial" w:cs="Arial"/>
          <w:sz w:val="23"/>
          <w:szCs w:val="23"/>
        </w:rPr>
      </w:pPr>
      <w:r w:rsidRPr="00401EA3">
        <w:rPr>
          <w:rFonts w:ascii="Calibri" w:hAnsi="Calibri" w:cs="Arial"/>
          <w:sz w:val="22"/>
          <w:szCs w:val="22"/>
        </w:rPr>
        <w:t>Светодиодная панель </w:t>
      </w:r>
      <w:r w:rsidRPr="00401EA3">
        <w:rPr>
          <w:rFonts w:ascii="Calibri" w:hAnsi="Calibri" w:cs="Arial"/>
          <w:sz w:val="22"/>
          <w:szCs w:val="22"/>
          <w:lang w:val="en-US"/>
        </w:rPr>
        <w:t>ELX</w:t>
      </w:r>
      <w:r w:rsidRPr="00401EA3">
        <w:rPr>
          <w:rFonts w:ascii="Calibri" w:hAnsi="Calibri" w:cs="Arial"/>
          <w:sz w:val="22"/>
          <w:szCs w:val="22"/>
        </w:rPr>
        <w:t>.</w:t>
      </w:r>
      <w:r w:rsidRPr="00401EA3">
        <w:rPr>
          <w:rFonts w:ascii="Calibri" w:hAnsi="Calibri" w:cs="Arial"/>
          <w:sz w:val="22"/>
          <w:szCs w:val="22"/>
          <w:lang w:val="en-US"/>
        </w:rPr>
        <w:t>S</w:t>
      </w:r>
      <w:r w:rsidRPr="00401EA3">
        <w:rPr>
          <w:rFonts w:ascii="Calibri" w:hAnsi="Calibri" w:cs="Arial"/>
          <w:sz w:val="22"/>
          <w:szCs w:val="22"/>
        </w:rPr>
        <w:t>5.32</w:t>
      </w:r>
      <w:r w:rsidRPr="00401EA3">
        <w:rPr>
          <w:rFonts w:ascii="Calibri" w:hAnsi="Calibri" w:cs="Arial"/>
          <w:sz w:val="22"/>
          <w:szCs w:val="22"/>
          <w:lang w:val="en-US"/>
        </w:rPr>
        <w:t>x</w:t>
      </w:r>
      <w:r w:rsidRPr="00401EA3">
        <w:rPr>
          <w:rFonts w:ascii="Calibri" w:hAnsi="Calibri" w:cs="Arial"/>
          <w:sz w:val="22"/>
          <w:szCs w:val="22"/>
        </w:rPr>
        <w:t>320-2</w:t>
      </w:r>
      <w:r w:rsidRPr="00401EA3">
        <w:rPr>
          <w:rFonts w:ascii="Calibri" w:hAnsi="Calibri" w:cs="Arial"/>
          <w:sz w:val="22"/>
          <w:szCs w:val="22"/>
          <w:lang w:val="en-US"/>
        </w:rPr>
        <w:t>RGB</w:t>
      </w:r>
      <w:r w:rsidRPr="00401EA3">
        <w:rPr>
          <w:rFonts w:ascii="Calibri" w:hAnsi="Calibri" w:cs="Arial"/>
          <w:sz w:val="22"/>
          <w:szCs w:val="22"/>
        </w:rPr>
        <w:t>-</w:t>
      </w:r>
      <w:r w:rsidRPr="00401EA3">
        <w:rPr>
          <w:rFonts w:ascii="Calibri" w:hAnsi="Calibri" w:cs="Arial"/>
          <w:sz w:val="22"/>
          <w:szCs w:val="22"/>
          <w:lang w:val="en-US"/>
        </w:rPr>
        <w:t>Modbus </w:t>
      </w:r>
      <w:r w:rsidRPr="00401EA3">
        <w:rPr>
          <w:rFonts w:ascii="Calibri" w:hAnsi="Calibri" w:cs="Arial"/>
          <w:sz w:val="22"/>
          <w:szCs w:val="22"/>
        </w:rPr>
        <w:t>ТУ 4032-001-19805031-2017</w:t>
      </w:r>
      <w:r w:rsidR="004022B8">
        <w:rPr>
          <w:rFonts w:ascii="Calibri" w:hAnsi="Calibri" w:cs="Arial"/>
          <w:sz w:val="22"/>
          <w:szCs w:val="22"/>
        </w:rPr>
        <w:t xml:space="preserve"> – 6 шт</w:t>
      </w:r>
      <w:r w:rsidR="009937D2">
        <w:rPr>
          <w:rFonts w:ascii="Calibri" w:hAnsi="Calibri" w:cs="Arial"/>
          <w:sz w:val="22"/>
          <w:szCs w:val="22"/>
        </w:rPr>
        <w:t>.</w:t>
      </w:r>
    </w:p>
    <w:p w:rsidR="00401EA3" w:rsidRPr="003D1A2F" w:rsidRDefault="00401EA3" w:rsidP="004022B8">
      <w:pPr>
        <w:pStyle w:val="msonormalmrcssattr"/>
        <w:numPr>
          <w:ilvl w:val="0"/>
          <w:numId w:val="1"/>
        </w:numPr>
        <w:shd w:val="clear" w:color="auto" w:fill="FFFFFF"/>
        <w:rPr>
          <w:rFonts w:ascii="Arial" w:hAnsi="Arial" w:cs="Arial"/>
          <w:color w:val="FF0000"/>
          <w:sz w:val="23"/>
          <w:szCs w:val="23"/>
        </w:rPr>
      </w:pPr>
      <w:r w:rsidRPr="003D1A2F">
        <w:rPr>
          <w:rFonts w:ascii="Calibri" w:hAnsi="Calibri" w:cs="Arial"/>
          <w:color w:val="FF0000"/>
          <w:sz w:val="22"/>
          <w:szCs w:val="22"/>
        </w:rPr>
        <w:t>Контроллер </w:t>
      </w:r>
      <w:r w:rsidRPr="003D1A2F">
        <w:rPr>
          <w:rFonts w:ascii="Calibri" w:hAnsi="Calibri" w:cs="Arial"/>
          <w:color w:val="FF0000"/>
          <w:sz w:val="22"/>
          <w:szCs w:val="22"/>
          <w:lang w:val="en-US"/>
        </w:rPr>
        <w:t>ELX</w:t>
      </w:r>
      <w:r w:rsidRPr="003D1A2F">
        <w:rPr>
          <w:rFonts w:ascii="Calibri" w:hAnsi="Calibri" w:cs="Arial"/>
          <w:color w:val="FF0000"/>
          <w:sz w:val="22"/>
          <w:szCs w:val="22"/>
        </w:rPr>
        <w:t>.</w:t>
      </w:r>
      <w:r w:rsidRPr="003D1A2F">
        <w:rPr>
          <w:rFonts w:ascii="Calibri" w:hAnsi="Calibri" w:cs="Arial"/>
          <w:color w:val="FF0000"/>
          <w:sz w:val="22"/>
          <w:szCs w:val="22"/>
          <w:lang w:val="en-US"/>
        </w:rPr>
        <w:t>IRTC</w:t>
      </w:r>
      <w:r w:rsidRPr="003D1A2F">
        <w:rPr>
          <w:rFonts w:ascii="Calibri" w:hAnsi="Calibri" w:cs="Arial"/>
          <w:color w:val="FF0000"/>
          <w:sz w:val="22"/>
          <w:szCs w:val="22"/>
        </w:rPr>
        <w:t>.006 даташит </w:t>
      </w:r>
      <w:hyperlink r:id="rId12" w:tgtFrame="_blank" w:history="1">
        <w:r w:rsidRPr="003D1A2F">
          <w:rPr>
            <w:rStyle w:val="a8"/>
            <w:rFonts w:ascii="Calibri" w:hAnsi="Calibri" w:cs="Arial"/>
            <w:color w:val="FF0000"/>
            <w:sz w:val="22"/>
            <w:szCs w:val="22"/>
          </w:rPr>
          <w:t>https://led-displays.ru/sites/default/files/files/pdf/irtc.pdf</w:t>
        </w:r>
      </w:hyperlink>
      <w:r w:rsidR="003D1A2F">
        <w:rPr>
          <w:rFonts w:eastAsiaTheme="minorEastAsia" w:hint="eastAsia"/>
          <w:color w:val="FF0000"/>
          <w:lang w:eastAsia="ko-KR"/>
        </w:rPr>
        <w:t xml:space="preserve">    </w:t>
      </w:r>
      <w:r w:rsidR="004022B8" w:rsidRPr="003D1A2F">
        <w:rPr>
          <w:color w:val="FF0000"/>
        </w:rPr>
        <w:t xml:space="preserve"> - 1 шт.</w:t>
      </w:r>
    </w:p>
    <w:p w:rsidR="00401EA3" w:rsidRPr="003D1A2F" w:rsidRDefault="00401EA3" w:rsidP="00401EA3">
      <w:pPr>
        <w:pStyle w:val="msonormalmrcssattr"/>
        <w:numPr>
          <w:ilvl w:val="0"/>
          <w:numId w:val="1"/>
        </w:numPr>
        <w:shd w:val="clear" w:color="auto" w:fill="FFFFFF"/>
        <w:rPr>
          <w:rFonts w:ascii="Arial" w:hAnsi="Arial" w:cs="Arial"/>
          <w:color w:val="FF0000"/>
          <w:sz w:val="23"/>
          <w:szCs w:val="23"/>
        </w:rPr>
      </w:pPr>
      <w:r w:rsidRPr="003D1A2F">
        <w:rPr>
          <w:rFonts w:ascii="Calibri" w:hAnsi="Calibri" w:cs="Arial"/>
          <w:color w:val="FF0000"/>
          <w:sz w:val="22"/>
          <w:szCs w:val="22"/>
        </w:rPr>
        <w:t>Контроллер </w:t>
      </w:r>
      <w:r w:rsidRPr="003D1A2F">
        <w:rPr>
          <w:rFonts w:ascii="Calibri" w:hAnsi="Calibri" w:cs="Arial"/>
          <w:color w:val="FF0000"/>
          <w:sz w:val="22"/>
          <w:szCs w:val="22"/>
          <w:lang w:val="en-US"/>
        </w:rPr>
        <w:t>ELX</w:t>
      </w:r>
      <w:r w:rsidRPr="003D1A2F">
        <w:rPr>
          <w:rFonts w:ascii="Calibri" w:hAnsi="Calibri" w:cs="Arial"/>
          <w:color w:val="FF0000"/>
          <w:sz w:val="22"/>
          <w:szCs w:val="22"/>
        </w:rPr>
        <w:t>.</w:t>
      </w:r>
      <w:r w:rsidRPr="003D1A2F">
        <w:rPr>
          <w:rFonts w:ascii="Calibri" w:hAnsi="Calibri" w:cs="Arial"/>
          <w:color w:val="FF0000"/>
          <w:sz w:val="22"/>
          <w:szCs w:val="22"/>
          <w:lang w:val="en-US"/>
        </w:rPr>
        <w:t>GRA</w:t>
      </w:r>
      <w:r w:rsidRPr="003D1A2F">
        <w:rPr>
          <w:rFonts w:ascii="Calibri" w:hAnsi="Calibri" w:cs="Arial"/>
          <w:color w:val="FF0000"/>
          <w:sz w:val="22"/>
          <w:szCs w:val="22"/>
        </w:rPr>
        <w:t>.002 даташит  </w:t>
      </w:r>
      <w:hyperlink r:id="rId13" w:history="1">
        <w:r w:rsidR="00CA2D5D" w:rsidRPr="003D1A2F">
          <w:rPr>
            <w:rStyle w:val="a8"/>
            <w:rFonts w:ascii="Calibri" w:hAnsi="Calibri" w:cs="Arial"/>
            <w:color w:val="FF0000"/>
            <w:sz w:val="22"/>
            <w:szCs w:val="22"/>
            <w:lang w:val="en-US"/>
          </w:rPr>
          <w:t>https</w:t>
        </w:r>
        <w:r w:rsidR="00CA2D5D" w:rsidRPr="003D1A2F">
          <w:rPr>
            <w:rStyle w:val="a8"/>
            <w:rFonts w:ascii="Calibri" w:hAnsi="Calibri" w:cs="Arial"/>
            <w:color w:val="FF0000"/>
            <w:sz w:val="22"/>
            <w:szCs w:val="22"/>
          </w:rPr>
          <w:t>://</w:t>
        </w:r>
        <w:r w:rsidR="00CA2D5D" w:rsidRPr="003D1A2F">
          <w:rPr>
            <w:rStyle w:val="a8"/>
            <w:rFonts w:ascii="Calibri" w:hAnsi="Calibri" w:cs="Arial"/>
            <w:color w:val="FF0000"/>
            <w:sz w:val="22"/>
            <w:szCs w:val="22"/>
            <w:lang w:val="en-US"/>
          </w:rPr>
          <w:t>led</w:t>
        </w:r>
        <w:r w:rsidR="00CA2D5D" w:rsidRPr="003D1A2F">
          <w:rPr>
            <w:rStyle w:val="a8"/>
            <w:rFonts w:ascii="Calibri" w:hAnsi="Calibri" w:cs="Arial"/>
            <w:color w:val="FF0000"/>
            <w:sz w:val="22"/>
            <w:szCs w:val="22"/>
          </w:rPr>
          <w:t>-</w:t>
        </w:r>
        <w:r w:rsidR="00CA2D5D" w:rsidRPr="003D1A2F">
          <w:rPr>
            <w:rStyle w:val="a8"/>
            <w:rFonts w:ascii="Calibri" w:hAnsi="Calibri" w:cs="Arial"/>
            <w:color w:val="FF0000"/>
            <w:sz w:val="22"/>
            <w:szCs w:val="22"/>
            <w:lang w:val="en-US"/>
          </w:rPr>
          <w:t>displays</w:t>
        </w:r>
        <w:r w:rsidR="00CA2D5D" w:rsidRPr="003D1A2F">
          <w:rPr>
            <w:rStyle w:val="a8"/>
            <w:rFonts w:ascii="Calibri" w:hAnsi="Calibri" w:cs="Arial"/>
            <w:color w:val="FF0000"/>
            <w:sz w:val="22"/>
            <w:szCs w:val="22"/>
          </w:rPr>
          <w:t>.</w:t>
        </w:r>
        <w:r w:rsidR="00CA2D5D" w:rsidRPr="003D1A2F">
          <w:rPr>
            <w:rStyle w:val="a8"/>
            <w:rFonts w:ascii="Calibri" w:hAnsi="Calibri" w:cs="Arial"/>
            <w:color w:val="FF0000"/>
            <w:sz w:val="22"/>
            <w:szCs w:val="22"/>
            <w:lang w:val="en-US"/>
          </w:rPr>
          <w:t>ru</w:t>
        </w:r>
        <w:r w:rsidR="00CA2D5D" w:rsidRPr="003D1A2F">
          <w:rPr>
            <w:rStyle w:val="a8"/>
            <w:rFonts w:ascii="Calibri" w:hAnsi="Calibri" w:cs="Arial"/>
            <w:color w:val="FF0000"/>
            <w:sz w:val="22"/>
            <w:szCs w:val="22"/>
          </w:rPr>
          <w:t>/</w:t>
        </w:r>
        <w:r w:rsidR="00CA2D5D" w:rsidRPr="003D1A2F">
          <w:rPr>
            <w:rStyle w:val="a8"/>
            <w:rFonts w:ascii="Calibri" w:hAnsi="Calibri" w:cs="Arial"/>
            <w:color w:val="FF0000"/>
            <w:sz w:val="22"/>
            <w:szCs w:val="22"/>
            <w:lang w:val="en-US"/>
          </w:rPr>
          <w:t>sites</w:t>
        </w:r>
        <w:r w:rsidR="00CA2D5D" w:rsidRPr="003D1A2F">
          <w:rPr>
            <w:rStyle w:val="a8"/>
            <w:rFonts w:ascii="Calibri" w:hAnsi="Calibri" w:cs="Arial"/>
            <w:color w:val="FF0000"/>
            <w:sz w:val="22"/>
            <w:szCs w:val="22"/>
          </w:rPr>
          <w:t>/</w:t>
        </w:r>
        <w:r w:rsidR="00CA2D5D" w:rsidRPr="003D1A2F">
          <w:rPr>
            <w:rStyle w:val="a8"/>
            <w:rFonts w:ascii="Calibri" w:hAnsi="Calibri" w:cs="Arial"/>
            <w:color w:val="FF0000"/>
            <w:sz w:val="22"/>
            <w:szCs w:val="22"/>
            <w:lang w:val="en-US"/>
          </w:rPr>
          <w:t>default</w:t>
        </w:r>
        <w:r w:rsidR="00CA2D5D" w:rsidRPr="003D1A2F">
          <w:rPr>
            <w:rStyle w:val="a8"/>
            <w:rFonts w:ascii="Calibri" w:hAnsi="Calibri" w:cs="Arial"/>
            <w:color w:val="FF0000"/>
            <w:sz w:val="22"/>
            <w:szCs w:val="22"/>
          </w:rPr>
          <w:t>/</w:t>
        </w:r>
        <w:r w:rsidR="00CA2D5D" w:rsidRPr="003D1A2F">
          <w:rPr>
            <w:rStyle w:val="a8"/>
            <w:rFonts w:ascii="Calibri" w:hAnsi="Calibri" w:cs="Arial"/>
            <w:color w:val="FF0000"/>
            <w:sz w:val="22"/>
            <w:szCs w:val="22"/>
            <w:lang w:val="en-US"/>
          </w:rPr>
          <w:t>files</w:t>
        </w:r>
        <w:r w:rsidR="00CA2D5D" w:rsidRPr="003D1A2F">
          <w:rPr>
            <w:rStyle w:val="a8"/>
            <w:rFonts w:ascii="Calibri" w:hAnsi="Calibri" w:cs="Arial"/>
            <w:color w:val="FF0000"/>
            <w:sz w:val="22"/>
            <w:szCs w:val="22"/>
          </w:rPr>
          <w:t>/</w:t>
        </w:r>
        <w:r w:rsidR="00CA2D5D" w:rsidRPr="003D1A2F">
          <w:rPr>
            <w:rStyle w:val="a8"/>
            <w:rFonts w:ascii="Calibri" w:hAnsi="Calibri" w:cs="Arial"/>
            <w:color w:val="FF0000"/>
            <w:sz w:val="22"/>
            <w:szCs w:val="22"/>
            <w:lang w:val="en-US"/>
          </w:rPr>
          <w:t>files</w:t>
        </w:r>
        <w:r w:rsidR="00CA2D5D" w:rsidRPr="003D1A2F">
          <w:rPr>
            <w:rStyle w:val="a8"/>
            <w:rFonts w:ascii="Calibri" w:hAnsi="Calibri" w:cs="Arial"/>
            <w:color w:val="FF0000"/>
            <w:sz w:val="22"/>
            <w:szCs w:val="22"/>
          </w:rPr>
          <w:t>/</w:t>
        </w:r>
        <w:r w:rsidR="00CA2D5D" w:rsidRPr="003D1A2F">
          <w:rPr>
            <w:rStyle w:val="a8"/>
            <w:rFonts w:ascii="Calibri" w:hAnsi="Calibri" w:cs="Arial"/>
            <w:color w:val="FF0000"/>
            <w:sz w:val="22"/>
            <w:szCs w:val="22"/>
            <w:lang w:val="en-US"/>
          </w:rPr>
          <w:t>pdf</w:t>
        </w:r>
        <w:r w:rsidR="00CA2D5D" w:rsidRPr="003D1A2F">
          <w:rPr>
            <w:rStyle w:val="a8"/>
            <w:rFonts w:ascii="Calibri" w:hAnsi="Calibri" w:cs="Arial"/>
            <w:color w:val="FF0000"/>
            <w:sz w:val="22"/>
            <w:szCs w:val="22"/>
          </w:rPr>
          <w:t>/</w:t>
        </w:r>
        <w:r w:rsidR="00CA2D5D" w:rsidRPr="003D1A2F">
          <w:rPr>
            <w:rStyle w:val="a8"/>
            <w:rFonts w:ascii="Calibri" w:hAnsi="Calibri" w:cs="Arial"/>
            <w:color w:val="FF0000"/>
            <w:sz w:val="22"/>
            <w:szCs w:val="22"/>
            <w:lang w:val="en-US"/>
          </w:rPr>
          <w:t>gra</w:t>
        </w:r>
        <w:r w:rsidR="00CA2D5D" w:rsidRPr="003D1A2F">
          <w:rPr>
            <w:rStyle w:val="a8"/>
            <w:rFonts w:ascii="Calibri" w:eastAsiaTheme="minorEastAsia" w:hAnsi="Calibri" w:cs="Arial" w:hint="eastAsia"/>
            <w:color w:val="FF0000"/>
            <w:sz w:val="22"/>
            <w:szCs w:val="22"/>
            <w:lang w:eastAsia="ko-KR"/>
          </w:rPr>
          <w:t>_</w:t>
        </w:r>
        <w:r w:rsidR="00CA2D5D" w:rsidRPr="003D1A2F">
          <w:rPr>
            <w:rStyle w:val="a8"/>
            <w:rFonts w:ascii="Calibri" w:hAnsi="Calibri" w:cs="Arial"/>
            <w:color w:val="FF0000"/>
            <w:sz w:val="22"/>
            <w:szCs w:val="22"/>
            <w:lang w:val="en-US"/>
          </w:rPr>
          <w:t>c</w:t>
        </w:r>
        <w:r w:rsidR="00CA2D5D" w:rsidRPr="003D1A2F">
          <w:rPr>
            <w:rStyle w:val="a8"/>
            <w:rFonts w:ascii="Calibri" w:hAnsi="Calibri" w:cs="Arial"/>
            <w:color w:val="FF0000"/>
            <w:sz w:val="22"/>
            <w:szCs w:val="22"/>
          </w:rPr>
          <w:t>.</w:t>
        </w:r>
        <w:r w:rsidR="00CA2D5D" w:rsidRPr="003D1A2F">
          <w:rPr>
            <w:rStyle w:val="a8"/>
            <w:rFonts w:ascii="Calibri" w:hAnsi="Calibri" w:cs="Arial"/>
            <w:color w:val="FF0000"/>
            <w:sz w:val="22"/>
            <w:szCs w:val="22"/>
            <w:lang w:val="en-US"/>
          </w:rPr>
          <w:t>pdf</w:t>
        </w:r>
      </w:hyperlink>
      <w:r w:rsidR="004022B8" w:rsidRPr="003D1A2F">
        <w:rPr>
          <w:color w:val="FF0000"/>
        </w:rPr>
        <w:t xml:space="preserve"> - 1 шт.</w:t>
      </w:r>
    </w:p>
    <w:p w:rsidR="004022B8" w:rsidRPr="004022B8" w:rsidRDefault="004022B8" w:rsidP="00401EA3">
      <w:pPr>
        <w:pStyle w:val="msonormalmrcssattr"/>
        <w:numPr>
          <w:ilvl w:val="0"/>
          <w:numId w:val="1"/>
        </w:numPr>
        <w:shd w:val="clear" w:color="auto" w:fill="FFFFFF"/>
        <w:rPr>
          <w:rFonts w:ascii="Arial" w:hAnsi="Arial" w:cs="Arial"/>
          <w:sz w:val="23"/>
          <w:szCs w:val="23"/>
        </w:rPr>
      </w:pPr>
      <w:r>
        <w:t>ИП 220 В/</w:t>
      </w:r>
      <w:r w:rsidR="00044B76" w:rsidRPr="00044B76">
        <w:t>3</w:t>
      </w:r>
      <w:r w:rsidR="00044B76">
        <w:t>,</w:t>
      </w:r>
      <w:r w:rsidR="00044B76" w:rsidRPr="0057322B">
        <w:t>3</w:t>
      </w:r>
      <w:r>
        <w:t xml:space="preserve"> В, 200 Вт</w:t>
      </w:r>
      <w:r w:rsidR="00044B76">
        <w:t xml:space="preserve">, </w:t>
      </w:r>
      <w:r>
        <w:t xml:space="preserve"> </w:t>
      </w:r>
      <w:r w:rsidR="00044B76">
        <w:t xml:space="preserve">модель  </w:t>
      </w:r>
      <w:r w:rsidR="00044B76">
        <w:rPr>
          <w:lang w:val="en-US"/>
        </w:rPr>
        <w:t>LRS</w:t>
      </w:r>
      <w:r w:rsidR="00044B76" w:rsidRPr="00044B76">
        <w:t xml:space="preserve"> -200-3.3</w:t>
      </w:r>
      <w:r w:rsidR="00044B76">
        <w:t xml:space="preserve">, </w:t>
      </w:r>
      <w:r w:rsidR="00044B76">
        <w:rPr>
          <w:lang w:val="en-US"/>
        </w:rPr>
        <w:t>Mean</w:t>
      </w:r>
      <w:r w:rsidR="00044B76" w:rsidRPr="00044B76">
        <w:t xml:space="preserve"> </w:t>
      </w:r>
      <w:r w:rsidR="00044B76">
        <w:rPr>
          <w:lang w:val="en-US"/>
        </w:rPr>
        <w:t>Well</w:t>
      </w:r>
      <w:r>
        <w:t>– 1 шт.</w:t>
      </w:r>
    </w:p>
    <w:p w:rsidR="004022B8" w:rsidRPr="00595F5F" w:rsidRDefault="004022B8" w:rsidP="00401EA3">
      <w:pPr>
        <w:pStyle w:val="msonormalmrcssattr"/>
        <w:numPr>
          <w:ilvl w:val="0"/>
          <w:numId w:val="1"/>
        </w:numPr>
        <w:shd w:val="clear" w:color="auto" w:fill="FFFFFF"/>
        <w:rPr>
          <w:rFonts w:ascii="Arial" w:hAnsi="Arial" w:cs="Arial"/>
          <w:sz w:val="23"/>
          <w:szCs w:val="23"/>
        </w:rPr>
      </w:pPr>
      <w:r>
        <w:t>ИП 220 В/24В, 50Вт</w:t>
      </w:r>
      <w:r w:rsidR="00044B76">
        <w:t xml:space="preserve">, модель  </w:t>
      </w:r>
      <w:r w:rsidR="00044B76">
        <w:rPr>
          <w:lang w:val="en-US"/>
        </w:rPr>
        <w:t>LRS</w:t>
      </w:r>
      <w:r w:rsidR="00044B76" w:rsidRPr="00044B76">
        <w:t xml:space="preserve"> -</w:t>
      </w:r>
      <w:r w:rsidR="00044B76">
        <w:t>50</w:t>
      </w:r>
      <w:r w:rsidR="00044B76" w:rsidRPr="00044B76">
        <w:t>-</w:t>
      </w:r>
      <w:r w:rsidR="00044B76">
        <w:t xml:space="preserve">24, </w:t>
      </w:r>
      <w:r w:rsidR="00044B76">
        <w:rPr>
          <w:lang w:val="en-US"/>
        </w:rPr>
        <w:t>Mean</w:t>
      </w:r>
      <w:r w:rsidR="00044B76" w:rsidRPr="00044B76">
        <w:t xml:space="preserve"> </w:t>
      </w:r>
      <w:r w:rsidR="00044B76">
        <w:rPr>
          <w:lang w:val="en-US"/>
        </w:rPr>
        <w:t>Well</w:t>
      </w:r>
      <w:r>
        <w:t xml:space="preserve"> – 1 шт.</w:t>
      </w:r>
    </w:p>
    <w:p w:rsidR="0057322B" w:rsidRPr="0057322B" w:rsidRDefault="00595F5F" w:rsidP="0057322B">
      <w:pPr>
        <w:pStyle w:val="msonormalmrcssattr"/>
        <w:numPr>
          <w:ilvl w:val="0"/>
          <w:numId w:val="1"/>
        </w:numPr>
        <w:shd w:val="clear" w:color="auto" w:fill="FFFFFF"/>
        <w:rPr>
          <w:rFonts w:ascii="Arial" w:hAnsi="Arial" w:cs="Arial"/>
          <w:sz w:val="23"/>
          <w:szCs w:val="23"/>
        </w:rPr>
      </w:pPr>
      <w:r>
        <w:t>Шлюз , преобразователь Е</w:t>
      </w:r>
      <w:r>
        <w:rPr>
          <w:lang w:val="en-US"/>
        </w:rPr>
        <w:t>thernet</w:t>
      </w:r>
      <w:r w:rsidRPr="00595F5F">
        <w:t>/</w:t>
      </w:r>
      <w:r>
        <w:rPr>
          <w:lang w:val="en-US"/>
        </w:rPr>
        <w:t>IP</w:t>
      </w:r>
      <w:r w:rsidRPr="00595F5F">
        <w:t>/</w:t>
      </w:r>
      <w:r>
        <w:rPr>
          <w:lang w:val="en-US"/>
        </w:rPr>
        <w:t>Modbus</w:t>
      </w:r>
      <w:r w:rsidRPr="00595F5F">
        <w:t xml:space="preserve"> </w:t>
      </w:r>
      <w:r>
        <w:rPr>
          <w:lang w:val="en-US"/>
        </w:rPr>
        <w:t>TCP</w:t>
      </w:r>
      <w:r w:rsidR="00044B76">
        <w:t xml:space="preserve"> </w:t>
      </w:r>
      <w:r w:rsidR="00044B76">
        <w:rPr>
          <w:lang w:val="en-US"/>
        </w:rPr>
        <w:t>RTU</w:t>
      </w:r>
      <w:r>
        <w:t xml:space="preserve">, модель </w:t>
      </w:r>
      <w:r>
        <w:rPr>
          <w:lang w:val="en-US"/>
        </w:rPr>
        <w:t>GW</w:t>
      </w:r>
      <w:r w:rsidRPr="00595F5F">
        <w:t>-7472</w:t>
      </w:r>
      <w:r w:rsidR="00044B76">
        <w:t xml:space="preserve">  - 1 шт:</w:t>
      </w:r>
    </w:p>
    <w:p w:rsidR="00595F5F" w:rsidRDefault="004022B8" w:rsidP="00595F5F">
      <w:pPr>
        <w:pStyle w:val="a9"/>
        <w:numPr>
          <w:ilvl w:val="0"/>
          <w:numId w:val="2"/>
        </w:numPr>
        <w:rPr>
          <w:lang w:eastAsia="ru-RU"/>
        </w:rPr>
      </w:pPr>
      <w:r>
        <w:t xml:space="preserve"> </w:t>
      </w:r>
      <w:r w:rsidR="00595F5F" w:rsidRPr="00595F5F">
        <w:rPr>
          <w:lang w:eastAsia="ru-RU"/>
        </w:rPr>
        <w:t>Количество разъемов RS-422/485:</w:t>
      </w:r>
      <w:r w:rsidR="00595F5F">
        <w:rPr>
          <w:lang w:val="en-US" w:eastAsia="ru-RU"/>
        </w:rPr>
        <w:t xml:space="preserve"> </w:t>
      </w:r>
      <w:r w:rsidR="00595F5F" w:rsidRPr="00595F5F">
        <w:rPr>
          <w:lang w:eastAsia="ru-RU"/>
        </w:rPr>
        <w:t>1</w:t>
      </w:r>
    </w:p>
    <w:p w:rsidR="00595F5F" w:rsidRPr="00595F5F" w:rsidRDefault="00595F5F" w:rsidP="00595F5F">
      <w:pPr>
        <w:pStyle w:val="a9"/>
        <w:numPr>
          <w:ilvl w:val="0"/>
          <w:numId w:val="2"/>
        </w:numPr>
        <w:rPr>
          <w:lang w:eastAsia="ru-RU"/>
        </w:rPr>
      </w:pPr>
      <w:r w:rsidRPr="00595F5F">
        <w:rPr>
          <w:lang w:eastAsia="ru-RU"/>
        </w:rPr>
        <w:t>Количество Ethernet-разъемов:</w:t>
      </w:r>
      <w:r>
        <w:rPr>
          <w:lang w:val="en-US" w:eastAsia="ru-RU"/>
        </w:rPr>
        <w:t xml:space="preserve"> </w:t>
      </w:r>
      <w:r w:rsidRPr="00595F5F">
        <w:rPr>
          <w:lang w:eastAsia="ru-RU"/>
        </w:rPr>
        <w:t>1</w:t>
      </w:r>
    </w:p>
    <w:p w:rsidR="00595F5F" w:rsidRPr="00595F5F" w:rsidRDefault="00595F5F" w:rsidP="00595F5F">
      <w:pPr>
        <w:pStyle w:val="a9"/>
        <w:numPr>
          <w:ilvl w:val="0"/>
          <w:numId w:val="2"/>
        </w:numPr>
        <w:rPr>
          <w:lang w:val="en-US" w:eastAsia="ru-RU"/>
        </w:rPr>
      </w:pPr>
      <w:r w:rsidRPr="00595F5F">
        <w:rPr>
          <w:lang w:eastAsia="ru-RU"/>
        </w:rPr>
        <w:t>Тип</w:t>
      </w:r>
      <w:r w:rsidRPr="00595F5F">
        <w:rPr>
          <w:lang w:val="en-US" w:eastAsia="ru-RU"/>
        </w:rPr>
        <w:t xml:space="preserve"> </w:t>
      </w:r>
      <w:r w:rsidRPr="00595F5F">
        <w:rPr>
          <w:lang w:eastAsia="ru-RU"/>
        </w:rPr>
        <w:t>коннектора</w:t>
      </w:r>
      <w:r w:rsidRPr="00595F5F">
        <w:rPr>
          <w:lang w:val="en-US" w:eastAsia="ru-RU"/>
        </w:rPr>
        <w:t xml:space="preserve"> 10/100 Mb Ethernet: </w:t>
      </w:r>
      <w:r>
        <w:rPr>
          <w:lang w:val="en-US" w:eastAsia="ru-RU"/>
        </w:rPr>
        <w:t xml:space="preserve"> </w:t>
      </w:r>
      <w:r w:rsidRPr="00595F5F">
        <w:rPr>
          <w:lang w:val="en-US" w:eastAsia="ru-RU"/>
        </w:rPr>
        <w:t>RJ-45</w:t>
      </w:r>
    </w:p>
    <w:p w:rsidR="00595F5F" w:rsidRPr="00595F5F" w:rsidRDefault="00595F5F" w:rsidP="00595F5F">
      <w:pPr>
        <w:pStyle w:val="a9"/>
        <w:numPr>
          <w:ilvl w:val="0"/>
          <w:numId w:val="2"/>
        </w:numPr>
        <w:rPr>
          <w:lang w:val="en-US" w:eastAsia="ru-RU"/>
        </w:rPr>
      </w:pPr>
      <w:r w:rsidRPr="00595F5F">
        <w:rPr>
          <w:lang w:eastAsia="ru-RU"/>
        </w:rPr>
        <w:t>Протокол</w:t>
      </w:r>
      <w:r w:rsidRPr="00595F5F">
        <w:rPr>
          <w:lang w:val="en-US" w:eastAsia="ru-RU"/>
        </w:rPr>
        <w:t xml:space="preserve"> EtherNet/IP: </w:t>
      </w:r>
      <w:r>
        <w:rPr>
          <w:lang w:val="en-US" w:eastAsia="ru-RU"/>
        </w:rPr>
        <w:t xml:space="preserve"> </w:t>
      </w:r>
      <w:r w:rsidRPr="00595F5F">
        <w:rPr>
          <w:lang w:val="en-US" w:eastAsia="ru-RU"/>
        </w:rPr>
        <w:t>Adapter (Slave)</w:t>
      </w:r>
    </w:p>
    <w:p w:rsidR="00595F5F" w:rsidRPr="00595F5F" w:rsidRDefault="00595F5F" w:rsidP="00595F5F">
      <w:pPr>
        <w:pStyle w:val="a9"/>
        <w:numPr>
          <w:ilvl w:val="0"/>
          <w:numId w:val="2"/>
        </w:numPr>
        <w:rPr>
          <w:lang w:val="en-US" w:eastAsia="ru-RU"/>
        </w:rPr>
      </w:pPr>
      <w:r w:rsidRPr="00595F5F">
        <w:rPr>
          <w:lang w:eastAsia="ru-RU"/>
        </w:rPr>
        <w:t>Протокол</w:t>
      </w:r>
      <w:r w:rsidRPr="00595F5F">
        <w:rPr>
          <w:lang w:val="en-US" w:eastAsia="ru-RU"/>
        </w:rPr>
        <w:t xml:space="preserve"> Modbus TCP:</w:t>
      </w:r>
      <w:r>
        <w:rPr>
          <w:lang w:val="en-US" w:eastAsia="ru-RU"/>
        </w:rPr>
        <w:t xml:space="preserve"> </w:t>
      </w:r>
      <w:r w:rsidRPr="00595F5F">
        <w:rPr>
          <w:lang w:val="en-US" w:eastAsia="ru-RU"/>
        </w:rPr>
        <w:t>Master</w:t>
      </w:r>
    </w:p>
    <w:p w:rsidR="00595F5F" w:rsidRPr="0057322B" w:rsidRDefault="00595F5F" w:rsidP="00595F5F">
      <w:pPr>
        <w:pStyle w:val="a9"/>
        <w:numPr>
          <w:ilvl w:val="0"/>
          <w:numId w:val="2"/>
        </w:numPr>
        <w:rPr>
          <w:lang w:val="en-US" w:eastAsia="ru-RU"/>
        </w:rPr>
      </w:pPr>
      <w:r w:rsidRPr="00595F5F">
        <w:rPr>
          <w:lang w:eastAsia="ru-RU"/>
        </w:rPr>
        <w:t>Протокол</w:t>
      </w:r>
      <w:r w:rsidRPr="00595F5F">
        <w:rPr>
          <w:lang w:val="en-US" w:eastAsia="ru-RU"/>
        </w:rPr>
        <w:t xml:space="preserve"> Modbus RTU:</w:t>
      </w:r>
      <w:r>
        <w:rPr>
          <w:lang w:val="en-US" w:eastAsia="ru-RU"/>
        </w:rPr>
        <w:t xml:space="preserve"> </w:t>
      </w:r>
      <w:r w:rsidRPr="00595F5F">
        <w:rPr>
          <w:lang w:val="en-US" w:eastAsia="ru-RU"/>
        </w:rPr>
        <w:t>Master</w:t>
      </w:r>
    </w:p>
    <w:p w:rsidR="0057322B" w:rsidRDefault="0057322B" w:rsidP="0057322B">
      <w:pPr>
        <w:pStyle w:val="a9"/>
        <w:ind w:left="720"/>
        <w:rPr>
          <w:lang w:eastAsia="ru-RU"/>
        </w:rPr>
      </w:pPr>
    </w:p>
    <w:p w:rsidR="0057322B" w:rsidRDefault="0057322B" w:rsidP="0057322B">
      <w:pPr>
        <w:pStyle w:val="a9"/>
        <w:ind w:left="720"/>
        <w:rPr>
          <w:lang w:eastAsia="ru-RU"/>
        </w:rPr>
      </w:pPr>
    </w:p>
    <w:p w:rsidR="0057322B" w:rsidRPr="00595F5F" w:rsidRDefault="0057322B" w:rsidP="006A07A6">
      <w:pPr>
        <w:pStyle w:val="a9"/>
        <w:ind w:left="720"/>
        <w:rPr>
          <w:lang w:val="en-US" w:eastAsia="ru-RU"/>
        </w:rPr>
      </w:pPr>
    </w:p>
    <w:p w:rsidR="009937D2" w:rsidRDefault="009937D2" w:rsidP="009937D2">
      <w:r>
        <w:t xml:space="preserve">         21</w:t>
      </w:r>
      <w:r w:rsidRPr="009937D2">
        <w:rPr>
          <w:b/>
        </w:rPr>
        <w:t xml:space="preserve">.  </w:t>
      </w:r>
      <w:r>
        <w:rPr>
          <w:b/>
        </w:rPr>
        <w:t>Краткая инструкция по настройке панелей Андон:</w:t>
      </w:r>
    </w:p>
    <w:p w:rsidR="009937D2" w:rsidRDefault="009937D2" w:rsidP="009937D2">
      <w:r>
        <w:lastRenderedPageBreak/>
        <w:t xml:space="preserve">        Конфигурацию оборудования должен осуществлять квалифицированный сотрудник, ПЛК инженер (Инженер АСУТП).</w:t>
      </w:r>
    </w:p>
    <w:p w:rsidR="009937D2" w:rsidRDefault="009937D2" w:rsidP="009937D2">
      <w:r>
        <w:t xml:space="preserve">1) Для конфигурирования необходимо подключится к панели по </w:t>
      </w:r>
      <w:r>
        <w:rPr>
          <w:lang w:val="en-US"/>
        </w:rPr>
        <w:t>Ethernet</w:t>
      </w:r>
      <w:r w:rsidRPr="0023482E">
        <w:t xml:space="preserve"> </w:t>
      </w:r>
      <w:r>
        <w:t xml:space="preserve">кабелю. </w:t>
      </w:r>
    </w:p>
    <w:p w:rsidR="009937D2" w:rsidRDefault="009937D2" w:rsidP="009937D2">
      <w:r>
        <w:t xml:space="preserve">2) Сетевая карта ПК подключаемого к панели должна быть настроена на ту же подсеть в которой находится </w:t>
      </w:r>
      <w:r w:rsidRPr="0023482E">
        <w:t>LED-</w:t>
      </w:r>
      <w:r>
        <w:t xml:space="preserve">панель, например у панели адрес </w:t>
      </w:r>
      <w:r w:rsidRPr="00061CB4">
        <w:t xml:space="preserve">172.21.24.131, следовательно у </w:t>
      </w:r>
      <w:r>
        <w:t>ПК должен быть адрес 172.21.24.</w:t>
      </w:r>
      <w:r>
        <w:rPr>
          <w:lang w:val="en-US"/>
        </w:rPr>
        <w:t>x</w:t>
      </w:r>
      <w:r>
        <w:t>.</w:t>
      </w:r>
    </w:p>
    <w:p w:rsidR="009937D2" w:rsidRDefault="009937D2" w:rsidP="009937D2">
      <w:r>
        <w:t>3) Также на ПК необходимо установить утилиту GW7472Utility</w:t>
      </w:r>
      <w:r w:rsidR="00521C20">
        <w:t xml:space="preserve"> (приложение к описанию).</w:t>
      </w:r>
    </w:p>
    <w:p w:rsidR="009937D2" w:rsidRDefault="009937D2" w:rsidP="009937D2">
      <w:r>
        <w:t>4) После чего необходимо на ПК запустить утилиту по настройке GW7472Utility (1 шаг).</w:t>
      </w:r>
    </w:p>
    <w:p w:rsidR="009937D2" w:rsidRDefault="009937D2" w:rsidP="009937D2"/>
    <w:p w:rsidR="009937D2" w:rsidRDefault="009937D2" w:rsidP="009937D2"/>
    <w:p w:rsidR="009937D2" w:rsidRDefault="009937D2" w:rsidP="009937D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48200" cy="4400550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9999" t="30086" r="39873" b="35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7D2" w:rsidRDefault="009937D2" w:rsidP="009937D2">
      <w:pPr>
        <w:jc w:val="center"/>
      </w:pPr>
    </w:p>
    <w:p w:rsidR="009937D2" w:rsidRDefault="009937D2" w:rsidP="009937D2">
      <w:pPr>
        <w:jc w:val="center"/>
      </w:pPr>
    </w:p>
    <w:p w:rsidR="009937D2" w:rsidRPr="009937D2" w:rsidRDefault="009937D2" w:rsidP="009937D2">
      <w:pPr>
        <w:jc w:val="center"/>
      </w:pPr>
    </w:p>
    <w:p w:rsidR="009937D2" w:rsidRDefault="009937D2" w:rsidP="009937D2">
      <w:pPr>
        <w:jc w:val="both"/>
      </w:pPr>
      <w:r>
        <w:t xml:space="preserve">5)После чего нажать кнопку </w:t>
      </w:r>
      <w:r w:rsidRPr="00061CB4">
        <w:t>“</w:t>
      </w:r>
      <w:r>
        <w:rPr>
          <w:lang w:val="en-US"/>
        </w:rPr>
        <w:t>Network</w:t>
      </w:r>
      <w:r w:rsidRPr="00061CB4">
        <w:t xml:space="preserve"> </w:t>
      </w:r>
      <w:r>
        <w:rPr>
          <w:lang w:val="en-US"/>
        </w:rPr>
        <w:t>Scan</w:t>
      </w:r>
      <w:r w:rsidRPr="00061CB4">
        <w:t>”</w:t>
      </w:r>
      <w:r>
        <w:t>, в окне отобразится устройство к которому есть подключение (2 шаг).</w:t>
      </w:r>
    </w:p>
    <w:p w:rsidR="009937D2" w:rsidRDefault="009937D2" w:rsidP="009937D2">
      <w:pPr>
        <w:jc w:val="both"/>
      </w:pPr>
      <w:r>
        <w:t xml:space="preserve">6) Для конфигурации необходимо выбрать устройство и нажать кнопку </w:t>
      </w:r>
      <w:r w:rsidRPr="00061CB4">
        <w:t>“</w:t>
      </w:r>
      <w:r>
        <w:rPr>
          <w:lang w:val="en-US"/>
        </w:rPr>
        <w:t>Configure</w:t>
      </w:r>
      <w:r w:rsidRPr="00061CB4">
        <w:t>”</w:t>
      </w:r>
      <w:r>
        <w:t xml:space="preserve"> (3 шаг)</w:t>
      </w:r>
    </w:p>
    <w:p w:rsidR="009937D2" w:rsidRDefault="009937D2" w:rsidP="009937D2">
      <w:pPr>
        <w:jc w:val="both"/>
      </w:pPr>
      <w:r>
        <w:lastRenderedPageBreak/>
        <w:t xml:space="preserve">Во вкладке </w:t>
      </w:r>
      <w:r w:rsidRPr="00061CB4">
        <w:t>“</w:t>
      </w:r>
      <w:r>
        <w:rPr>
          <w:lang w:val="en-US"/>
        </w:rPr>
        <w:t>Network</w:t>
      </w:r>
      <w:r w:rsidRPr="00061CB4">
        <w:t xml:space="preserve"> </w:t>
      </w:r>
      <w:r>
        <w:rPr>
          <w:lang w:val="en-US"/>
        </w:rPr>
        <w:t>Settings</w:t>
      </w:r>
      <w:r w:rsidRPr="00061CB4">
        <w:t xml:space="preserve">” </w:t>
      </w:r>
      <w:r>
        <w:t xml:space="preserve">необходимо внести изменения  </w:t>
      </w:r>
      <w:r>
        <w:rPr>
          <w:lang w:val="en-US"/>
        </w:rPr>
        <w:t>IP</w:t>
      </w:r>
      <w:r w:rsidRPr="00061CB4">
        <w:t xml:space="preserve"> </w:t>
      </w:r>
      <w:r>
        <w:t>адреса</w:t>
      </w:r>
      <w:r w:rsidRPr="00061CB4">
        <w:t xml:space="preserve"> </w:t>
      </w:r>
      <w:r>
        <w:t xml:space="preserve">в области </w:t>
      </w:r>
      <w:r w:rsidRPr="00061CB4">
        <w:t>“</w:t>
      </w:r>
      <w:r>
        <w:rPr>
          <w:lang w:val="en-US"/>
        </w:rPr>
        <w:t>Ethernet</w:t>
      </w:r>
      <w:r w:rsidRPr="00061CB4">
        <w:t xml:space="preserve"> </w:t>
      </w:r>
      <w:r>
        <w:rPr>
          <w:lang w:val="en-US"/>
        </w:rPr>
        <w:t>Settings</w:t>
      </w:r>
      <w:r w:rsidRPr="00061CB4">
        <w:t>”</w:t>
      </w:r>
      <w:r>
        <w:t xml:space="preserve">, после чего нажать кнопку </w:t>
      </w:r>
      <w:r w:rsidRPr="00061CB4">
        <w:t>“</w:t>
      </w:r>
      <w:r>
        <w:rPr>
          <w:lang w:val="en-US"/>
        </w:rPr>
        <w:t>Update</w:t>
      </w:r>
      <w:r w:rsidRPr="00061CB4">
        <w:t xml:space="preserve"> </w:t>
      </w:r>
      <w:r>
        <w:rPr>
          <w:lang w:val="en-US"/>
        </w:rPr>
        <w:t>Settings</w:t>
      </w:r>
      <w:r w:rsidRPr="00061CB4">
        <w:t xml:space="preserve"> </w:t>
      </w:r>
      <w:r>
        <w:rPr>
          <w:lang w:val="en-US"/>
        </w:rPr>
        <w:t>and</w:t>
      </w:r>
      <w:r w:rsidRPr="00061CB4">
        <w:t xml:space="preserve"> </w:t>
      </w:r>
      <w:r>
        <w:rPr>
          <w:lang w:val="en-US"/>
        </w:rPr>
        <w:t>Reboot</w:t>
      </w:r>
      <w:r w:rsidRPr="00061CB4">
        <w:t>”</w:t>
      </w:r>
      <w:r>
        <w:t xml:space="preserve">: </w:t>
      </w:r>
    </w:p>
    <w:p w:rsidR="009937D2" w:rsidRPr="00061CB4" w:rsidRDefault="009937D2" w:rsidP="009937D2">
      <w:pPr>
        <w:jc w:val="both"/>
      </w:pPr>
      <w:r>
        <w:t xml:space="preserve"> </w:t>
      </w:r>
    </w:p>
    <w:p w:rsidR="00595F5F" w:rsidRPr="00401EA3" w:rsidRDefault="009937D2" w:rsidP="009937D2">
      <w:pPr>
        <w:pStyle w:val="msonormalmrcssattr"/>
        <w:shd w:val="clear" w:color="auto" w:fill="FFFFFF"/>
        <w:ind w:left="720"/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>
            <wp:extent cx="5819775" cy="4267200"/>
            <wp:effectExtent l="19050" t="0" r="952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6538" t="16409" r="27692" b="23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7D2" w:rsidRDefault="009937D2" w:rsidP="009937D2">
      <w:pPr>
        <w:jc w:val="both"/>
      </w:pPr>
      <w:r>
        <w:t xml:space="preserve">          </w:t>
      </w:r>
      <w:r w:rsidRPr="00061CB4">
        <w:t>П</w:t>
      </w:r>
      <w:r>
        <w:t xml:space="preserve">осле перезагрузки </w:t>
      </w:r>
      <w:r>
        <w:rPr>
          <w:lang w:val="en-US"/>
        </w:rPr>
        <w:t>IP</w:t>
      </w:r>
      <w:r w:rsidRPr="00DE1B3A">
        <w:t xml:space="preserve"> </w:t>
      </w:r>
      <w:r>
        <w:t xml:space="preserve">адрес будет изменен. </w:t>
      </w:r>
    </w:p>
    <w:p w:rsidR="009937D2" w:rsidRPr="00061CB4" w:rsidRDefault="009937D2" w:rsidP="009937D2">
      <w:pPr>
        <w:jc w:val="both"/>
      </w:pPr>
      <w:r>
        <w:t xml:space="preserve">          Настройка панели закончена!</w:t>
      </w:r>
    </w:p>
    <w:p w:rsidR="00401EA3" w:rsidRPr="00401EA3" w:rsidRDefault="00521C20" w:rsidP="00521C20">
      <w:r>
        <w:t xml:space="preserve"> </w:t>
      </w:r>
    </w:p>
    <w:sectPr w:rsidR="00401EA3" w:rsidRPr="00401EA3" w:rsidSect="007E0766">
      <w:footerReference w:type="default" r:id="rId16"/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05CF" w:rsidRDefault="007405CF" w:rsidP="0045080F">
      <w:pPr>
        <w:spacing w:after="0" w:line="240" w:lineRule="auto"/>
      </w:pPr>
      <w:r>
        <w:separator/>
      </w:r>
    </w:p>
  </w:endnote>
  <w:endnote w:type="continuationSeparator" w:id="0">
    <w:p w:rsidR="007405CF" w:rsidRDefault="007405CF" w:rsidP="004508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5595100"/>
      <w:docPartObj>
        <w:docPartGallery w:val="Page Numbers (Bottom of Page)"/>
        <w:docPartUnique/>
      </w:docPartObj>
    </w:sdtPr>
    <w:sdtContent>
      <w:p w:rsidR="0045080F" w:rsidRDefault="00C92B57">
        <w:pPr>
          <w:pStyle w:val="a6"/>
          <w:jc w:val="center"/>
        </w:pPr>
        <w:r>
          <w:fldChar w:fldCharType="begin"/>
        </w:r>
        <w:r w:rsidR="0045080F">
          <w:instrText>PAGE   \* MERGEFORMAT</w:instrText>
        </w:r>
        <w:r>
          <w:fldChar w:fldCharType="separate"/>
        </w:r>
        <w:r w:rsidR="0033480B">
          <w:rPr>
            <w:noProof/>
          </w:rPr>
          <w:t>2</w:t>
        </w:r>
        <w:r>
          <w:fldChar w:fldCharType="end"/>
        </w:r>
      </w:p>
    </w:sdtContent>
  </w:sdt>
  <w:p w:rsidR="0045080F" w:rsidRDefault="0045080F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05CF" w:rsidRDefault="007405CF" w:rsidP="0045080F">
      <w:pPr>
        <w:spacing w:after="0" w:line="240" w:lineRule="auto"/>
      </w:pPr>
      <w:r>
        <w:separator/>
      </w:r>
    </w:p>
  </w:footnote>
  <w:footnote w:type="continuationSeparator" w:id="0">
    <w:p w:rsidR="007405CF" w:rsidRDefault="007405CF" w:rsidP="004508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6422E"/>
    <w:multiLevelType w:val="hybridMultilevel"/>
    <w:tmpl w:val="A600CA24"/>
    <w:lvl w:ilvl="0" w:tplc="C4DCE07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A265B2C"/>
    <w:multiLevelType w:val="hybridMultilevel"/>
    <w:tmpl w:val="FC96B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08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F24E8"/>
    <w:rsid w:val="00044B76"/>
    <w:rsid w:val="000F5EC4"/>
    <w:rsid w:val="00170BEF"/>
    <w:rsid w:val="001B15A3"/>
    <w:rsid w:val="00211857"/>
    <w:rsid w:val="00291922"/>
    <w:rsid w:val="0033480B"/>
    <w:rsid w:val="00372E1E"/>
    <w:rsid w:val="00383F5E"/>
    <w:rsid w:val="003D1A2F"/>
    <w:rsid w:val="003E13AC"/>
    <w:rsid w:val="00401EA3"/>
    <w:rsid w:val="004022B8"/>
    <w:rsid w:val="0045080F"/>
    <w:rsid w:val="004678F6"/>
    <w:rsid w:val="00483A84"/>
    <w:rsid w:val="00486A69"/>
    <w:rsid w:val="00486FA8"/>
    <w:rsid w:val="004F24E8"/>
    <w:rsid w:val="00510244"/>
    <w:rsid w:val="00521C20"/>
    <w:rsid w:val="0057322B"/>
    <w:rsid w:val="00580EEF"/>
    <w:rsid w:val="00595F5F"/>
    <w:rsid w:val="005D24AF"/>
    <w:rsid w:val="005E560E"/>
    <w:rsid w:val="005F303B"/>
    <w:rsid w:val="006A07A6"/>
    <w:rsid w:val="007405CF"/>
    <w:rsid w:val="007715C0"/>
    <w:rsid w:val="007A3B71"/>
    <w:rsid w:val="007C390B"/>
    <w:rsid w:val="007E0766"/>
    <w:rsid w:val="008C214C"/>
    <w:rsid w:val="00962563"/>
    <w:rsid w:val="009937D2"/>
    <w:rsid w:val="009A1D3C"/>
    <w:rsid w:val="00A01CCE"/>
    <w:rsid w:val="00A04B16"/>
    <w:rsid w:val="00AE2216"/>
    <w:rsid w:val="00B435C6"/>
    <w:rsid w:val="00C16C23"/>
    <w:rsid w:val="00C92B57"/>
    <w:rsid w:val="00CA2D5D"/>
    <w:rsid w:val="00CC558A"/>
    <w:rsid w:val="00D053F3"/>
    <w:rsid w:val="00D24D35"/>
    <w:rsid w:val="00E25F5A"/>
    <w:rsid w:val="00F14967"/>
    <w:rsid w:val="00F36E3C"/>
    <w:rsid w:val="00F51832"/>
    <w:rsid w:val="00FC6B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B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24E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508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5080F"/>
  </w:style>
  <w:style w:type="paragraph" w:styleId="a6">
    <w:name w:val="footer"/>
    <w:basedOn w:val="a"/>
    <w:link w:val="a7"/>
    <w:uiPriority w:val="99"/>
    <w:unhideWhenUsed/>
    <w:rsid w:val="004508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5080F"/>
  </w:style>
  <w:style w:type="paragraph" w:customStyle="1" w:styleId="msonormalmrcssattr">
    <w:name w:val="msonormal_mr_css_attr"/>
    <w:basedOn w:val="a"/>
    <w:rsid w:val="00401E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401EA3"/>
    <w:rPr>
      <w:color w:val="0000FF"/>
      <w:u w:val="single"/>
    </w:rPr>
  </w:style>
  <w:style w:type="paragraph" w:styleId="a9">
    <w:name w:val="No Spacing"/>
    <w:uiPriority w:val="1"/>
    <w:qFormat/>
    <w:rsid w:val="00595F5F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CA2D5D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CA2D5D"/>
    <w:rPr>
      <w:rFonts w:asciiTheme="majorHAnsi" w:eastAsiaTheme="majorEastAsia" w:hAnsiTheme="majorHAnsi" w:cstheme="majorBidi"/>
      <w:sz w:val="18"/>
      <w:szCs w:val="18"/>
    </w:rPr>
  </w:style>
  <w:style w:type="character" w:styleId="ac">
    <w:name w:val="FollowedHyperlink"/>
    <w:basedOn w:val="a0"/>
    <w:uiPriority w:val="99"/>
    <w:semiHidden/>
    <w:unhideWhenUsed/>
    <w:rsid w:val="00CA2D5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42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2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led-displays.ru/sites/default/files/files/pdf/gra_c.pdf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ed-displays.ru/sites/default/files/files/pdf/irtc.pdf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2B2722-AE69-4D7D-AF69-BF4F1C3E9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619</Words>
  <Characters>3532</Characters>
  <Application>Microsoft Office Word</Application>
  <DocSecurity>0</DocSecurity>
  <Lines>29</Lines>
  <Paragraphs>8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4143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виктор</cp:lastModifiedBy>
  <cp:revision>2</cp:revision>
  <dcterms:created xsi:type="dcterms:W3CDTF">2022-03-05T14:16:00Z</dcterms:created>
  <dcterms:modified xsi:type="dcterms:W3CDTF">2022-03-05T14:16:00Z</dcterms:modified>
</cp:coreProperties>
</file>